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67" w:rsidRPr="00053C17" w:rsidRDefault="00053C17">
      <w:pPr>
        <w:rPr>
          <w:rFonts w:ascii="Chalkboard" w:hAnsi="Chalkboard"/>
        </w:rPr>
      </w:pPr>
      <w:r w:rsidRPr="00053C17">
        <w:rPr>
          <w:rFonts w:ascii="Chalkboard" w:hAnsi="Chalkboard"/>
        </w:rPr>
        <w:t xml:space="preserve">Dear Parent/Guardian, </w:t>
      </w:r>
    </w:p>
    <w:p w:rsidR="00053C17" w:rsidRPr="00053C17" w:rsidRDefault="00053C17">
      <w:pPr>
        <w:rPr>
          <w:rFonts w:ascii="Chalkboard" w:hAnsi="Chalkboard"/>
        </w:rPr>
      </w:pPr>
    </w:p>
    <w:p w:rsidR="00053C17" w:rsidRPr="00053C17" w:rsidRDefault="00053C17">
      <w:pPr>
        <w:rPr>
          <w:rFonts w:ascii="Chalkboard" w:hAnsi="Chalkboard"/>
        </w:rPr>
      </w:pPr>
      <w:r w:rsidRPr="00053C17">
        <w:rPr>
          <w:rFonts w:ascii="Chalkboard" w:hAnsi="Chalkboard"/>
        </w:rPr>
        <w:t xml:space="preserve">For the months of November and December we have been working with the students of </w:t>
      </w:r>
      <w:proofErr w:type="spellStart"/>
      <w:r w:rsidRPr="00053C17">
        <w:rPr>
          <w:rFonts w:ascii="Chalkboard" w:hAnsi="Chalkboard"/>
        </w:rPr>
        <w:t>Hamlow</w:t>
      </w:r>
      <w:proofErr w:type="spellEnd"/>
      <w:r w:rsidRPr="00053C17">
        <w:rPr>
          <w:rFonts w:ascii="Chalkboard" w:hAnsi="Chalkboard"/>
        </w:rPr>
        <w:t xml:space="preserve"> on the Characte</w:t>
      </w:r>
      <w:r>
        <w:rPr>
          <w:rFonts w:ascii="Chalkboard" w:hAnsi="Chalkboard"/>
        </w:rPr>
        <w:t xml:space="preserve">r Counts trait of Citizenship. </w:t>
      </w:r>
      <w:r w:rsidRPr="00053C17">
        <w:rPr>
          <w:rFonts w:ascii="Chalkboard" w:hAnsi="Chalkboard"/>
        </w:rPr>
        <w:t xml:space="preserve">We have talked about how following rules makes them good citizens at home and school. Service in the community is the next part of citizenship we will be focusing on for the month of December. </w:t>
      </w:r>
    </w:p>
    <w:p w:rsidR="00053C17" w:rsidRPr="00053C17" w:rsidRDefault="00053C17">
      <w:pPr>
        <w:rPr>
          <w:rFonts w:ascii="Chalkboard" w:hAnsi="Chalkboard"/>
        </w:rPr>
      </w:pPr>
    </w:p>
    <w:p w:rsidR="00053C17" w:rsidRPr="00053C17" w:rsidRDefault="00053C17">
      <w:pPr>
        <w:rPr>
          <w:rFonts w:ascii="Chalkboard" w:hAnsi="Chalkboard"/>
        </w:rPr>
      </w:pPr>
      <w:r w:rsidRPr="00053C17">
        <w:rPr>
          <w:rFonts w:ascii="Chalkboard" w:hAnsi="Chalkboard"/>
        </w:rPr>
        <w:t>In the guidance classroom we would like to show our good service efforts to the whole school by putting up “Helping Hands”.  We have discussed several ways to help others in our community including simple things such as good manners</w:t>
      </w:r>
      <w:r>
        <w:rPr>
          <w:rFonts w:ascii="Chalkboard" w:hAnsi="Chalkboard"/>
        </w:rPr>
        <w:t xml:space="preserve"> like opening a door for someone</w:t>
      </w:r>
      <w:r w:rsidRPr="00053C17">
        <w:rPr>
          <w:rFonts w:ascii="Chalkboard" w:hAnsi="Chalkboard"/>
        </w:rPr>
        <w:t xml:space="preserve">. </w:t>
      </w:r>
    </w:p>
    <w:p w:rsidR="00053C17" w:rsidRPr="00053C17" w:rsidRDefault="00053C17">
      <w:pPr>
        <w:rPr>
          <w:rFonts w:ascii="Chalkboard" w:hAnsi="Chalkboard"/>
        </w:rPr>
      </w:pPr>
    </w:p>
    <w:p w:rsidR="00053C17" w:rsidRPr="00053C17" w:rsidRDefault="00053C17">
      <w:pPr>
        <w:rPr>
          <w:rFonts w:ascii="Chalkboard" w:hAnsi="Chalkboard"/>
        </w:rPr>
      </w:pPr>
      <w:r w:rsidRPr="00053C17">
        <w:rPr>
          <w:rFonts w:ascii="Chalkboard" w:hAnsi="Chalkboard"/>
        </w:rPr>
        <w:t xml:space="preserve">*Please discuss more examples of good citizenship with your child. </w:t>
      </w:r>
    </w:p>
    <w:p w:rsidR="00053C17" w:rsidRPr="00053C17" w:rsidRDefault="00053C17">
      <w:pPr>
        <w:rPr>
          <w:rFonts w:ascii="Chalkboard" w:hAnsi="Chalkboard"/>
        </w:rPr>
      </w:pPr>
      <w:r w:rsidRPr="00053C17">
        <w:rPr>
          <w:rFonts w:ascii="Chalkboard" w:hAnsi="Chalkboard"/>
        </w:rPr>
        <w:t xml:space="preserve">*When you see </w:t>
      </w:r>
      <w:r>
        <w:rPr>
          <w:rFonts w:ascii="Chalkboard" w:hAnsi="Chalkboard"/>
        </w:rPr>
        <w:t>your child</w:t>
      </w:r>
      <w:r w:rsidRPr="00053C17">
        <w:rPr>
          <w:rFonts w:ascii="Chalkboard" w:hAnsi="Chalkboard"/>
        </w:rPr>
        <w:t xml:space="preserve"> d</w:t>
      </w:r>
      <w:r>
        <w:rPr>
          <w:rFonts w:ascii="Chalkboard" w:hAnsi="Chalkboard"/>
        </w:rPr>
        <w:t>emonstrate</w:t>
      </w:r>
      <w:r w:rsidRPr="00053C17">
        <w:rPr>
          <w:rFonts w:ascii="Chalkboard" w:hAnsi="Chalkboard"/>
        </w:rPr>
        <w:t xml:space="preserve"> good citizenship encourage </w:t>
      </w:r>
      <w:r w:rsidR="008833F3">
        <w:rPr>
          <w:rFonts w:ascii="Chalkboard" w:hAnsi="Chalkboard"/>
        </w:rPr>
        <w:t>him/her</w:t>
      </w:r>
      <w:r w:rsidRPr="00053C17">
        <w:rPr>
          <w:rFonts w:ascii="Chalkboard" w:hAnsi="Chalkboard"/>
        </w:rPr>
        <w:t xml:space="preserve"> to write what good citizenship act he/she did on the hand below. Your child may then cut and color the hand and return it to the classroom teacher to be displayed on our “GOOD CITIZENS HAVE HELPING HANDS” bulletin board in the guidance room.   </w:t>
      </w:r>
    </w:p>
    <w:p w:rsidR="00053C17" w:rsidRPr="00053C17" w:rsidRDefault="00053C17">
      <w:pPr>
        <w:rPr>
          <w:rFonts w:ascii="Chalkboard" w:hAnsi="Chalkboard"/>
        </w:rPr>
      </w:pPr>
    </w:p>
    <w:p w:rsidR="00053C17" w:rsidRDefault="00053C17">
      <w:pPr>
        <w:rPr>
          <w:rFonts w:ascii="Chalkboard" w:hAnsi="Chalkboard"/>
        </w:rPr>
      </w:pPr>
      <w:r w:rsidRPr="00053C17">
        <w:rPr>
          <w:rFonts w:ascii="Chalkboard" w:hAnsi="Chalkboard"/>
        </w:rPr>
        <w:t xml:space="preserve">Thank you so much for your continued support and participation in helping the students of </w:t>
      </w:r>
      <w:proofErr w:type="spellStart"/>
      <w:r w:rsidRPr="00053C17">
        <w:rPr>
          <w:rFonts w:ascii="Chalkboard" w:hAnsi="Chalkboard"/>
        </w:rPr>
        <w:t>Hamlow</w:t>
      </w:r>
      <w:proofErr w:type="spellEnd"/>
      <w:r w:rsidRPr="00053C17">
        <w:rPr>
          <w:rFonts w:ascii="Chalkboard" w:hAnsi="Chalkboard"/>
        </w:rPr>
        <w:t xml:space="preserve"> develop T</w:t>
      </w:r>
      <w:r w:rsidR="00857306">
        <w:rPr>
          <w:rFonts w:ascii="Chalkboard" w:hAnsi="Chalkboard"/>
        </w:rPr>
        <w:t>.</w:t>
      </w:r>
      <w:r w:rsidRPr="00053C17">
        <w:rPr>
          <w:rFonts w:ascii="Chalkboard" w:hAnsi="Chalkboard"/>
        </w:rPr>
        <w:t>R</w:t>
      </w:r>
      <w:r w:rsidR="00857306">
        <w:rPr>
          <w:rFonts w:ascii="Chalkboard" w:hAnsi="Chalkboard"/>
        </w:rPr>
        <w:t>.</w:t>
      </w:r>
      <w:r w:rsidRPr="00053C17">
        <w:rPr>
          <w:rFonts w:ascii="Chalkboard" w:hAnsi="Chalkboard"/>
        </w:rPr>
        <w:t>R</w:t>
      </w:r>
      <w:r w:rsidR="00857306">
        <w:rPr>
          <w:rFonts w:ascii="Chalkboard" w:hAnsi="Chalkboard"/>
        </w:rPr>
        <w:t>.</w:t>
      </w:r>
      <w:r w:rsidRPr="00053C17">
        <w:rPr>
          <w:rFonts w:ascii="Chalkboard" w:hAnsi="Chalkboard"/>
        </w:rPr>
        <w:t>F</w:t>
      </w:r>
      <w:r w:rsidR="00857306">
        <w:rPr>
          <w:rFonts w:ascii="Chalkboard" w:hAnsi="Chalkboard"/>
        </w:rPr>
        <w:t>.</w:t>
      </w:r>
      <w:r w:rsidRPr="00053C17">
        <w:rPr>
          <w:rFonts w:ascii="Chalkboard" w:hAnsi="Chalkboard"/>
        </w:rPr>
        <w:t>C</w:t>
      </w:r>
      <w:r w:rsidR="00857306">
        <w:rPr>
          <w:rFonts w:ascii="Chalkboard" w:hAnsi="Chalkboard"/>
        </w:rPr>
        <w:t>.</w:t>
      </w:r>
      <w:r w:rsidRPr="00053C17">
        <w:rPr>
          <w:rFonts w:ascii="Chalkboard" w:hAnsi="Chalkboard"/>
        </w:rPr>
        <w:t>C</w:t>
      </w:r>
      <w:r w:rsidR="00857306">
        <w:rPr>
          <w:rFonts w:ascii="Chalkboard" w:hAnsi="Chalkboard"/>
        </w:rPr>
        <w:t>.</w:t>
      </w:r>
      <w:r w:rsidRPr="00053C17">
        <w:rPr>
          <w:rFonts w:ascii="Chalkboard" w:hAnsi="Chalkboard"/>
        </w:rPr>
        <w:t xml:space="preserve"> Character.  Don’t forget to check out the </w:t>
      </w:r>
      <w:proofErr w:type="spellStart"/>
      <w:r w:rsidRPr="00053C17">
        <w:rPr>
          <w:rFonts w:ascii="Chalkboard" w:hAnsi="Chalkboard"/>
        </w:rPr>
        <w:t>weebly</w:t>
      </w:r>
      <w:proofErr w:type="spellEnd"/>
      <w:r w:rsidR="00857306">
        <w:rPr>
          <w:rFonts w:ascii="Chalkboard" w:hAnsi="Chalkboard"/>
        </w:rPr>
        <w:t xml:space="preserve"> website</w:t>
      </w:r>
      <w:r w:rsidRPr="00053C17">
        <w:rPr>
          <w:rFonts w:ascii="Chalkboard" w:hAnsi="Chalkboard"/>
        </w:rPr>
        <w:t xml:space="preserve"> for more updates on the Character Counts program at </w:t>
      </w:r>
      <w:proofErr w:type="spellStart"/>
      <w:r w:rsidRPr="00053C17">
        <w:rPr>
          <w:rFonts w:ascii="Chalkboard" w:hAnsi="Chalkboard"/>
        </w:rPr>
        <w:t>Hamlow</w:t>
      </w:r>
      <w:proofErr w:type="spellEnd"/>
      <w:r w:rsidRPr="00053C17">
        <w:rPr>
          <w:rFonts w:ascii="Chalkboard" w:hAnsi="Chalkboard"/>
        </w:rPr>
        <w:t xml:space="preserve">.  </w:t>
      </w:r>
      <w:hyperlink r:id="rId5" w:history="1">
        <w:r w:rsidR="008833F3" w:rsidRPr="00255408">
          <w:rPr>
            <w:rStyle w:val="Hyperlink"/>
            <w:rFonts w:ascii="Chalkboard" w:hAnsi="Chalkboard"/>
          </w:rPr>
          <w:t>www.hescharacter.weebly.com</w:t>
        </w:r>
      </w:hyperlink>
      <w:bookmarkStart w:id="0" w:name="_GoBack"/>
      <w:bookmarkEnd w:id="0"/>
    </w:p>
    <w:p w:rsidR="008833F3" w:rsidRDefault="008833F3">
      <w:pPr>
        <w:rPr>
          <w:rFonts w:ascii="Chalkboard" w:hAnsi="Chalkboard"/>
        </w:rPr>
      </w:pPr>
    </w:p>
    <w:p w:rsidR="008833F3" w:rsidRDefault="008833F3">
      <w:pPr>
        <w:rPr>
          <w:rFonts w:ascii="Chalkboard" w:hAnsi="Chalkboard"/>
        </w:rPr>
      </w:pPr>
      <w:r>
        <w:rPr>
          <w:rFonts w:ascii="Chalkboard" w:hAnsi="Chalkboard"/>
          <w:noProof/>
        </w:rPr>
        <w:drawing>
          <wp:anchor distT="0" distB="0" distL="114300" distR="114300" simplePos="0" relativeHeight="251658240" behindDoc="1" locked="0" layoutInCell="1" allowOverlap="1" wp14:anchorId="1516F776" wp14:editId="2D203386">
            <wp:simplePos x="0" y="0"/>
            <wp:positionH relativeFrom="column">
              <wp:posOffset>1080135</wp:posOffset>
            </wp:positionH>
            <wp:positionV relativeFrom="paragraph">
              <wp:posOffset>147320</wp:posOffset>
            </wp:positionV>
            <wp:extent cx="5257800" cy="5338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8938" t="9363" r="8080" b="6364"/>
                    <a:stretch/>
                  </pic:blipFill>
                  <pic:spPr bwMode="auto">
                    <a:xfrm>
                      <a:off x="0" y="0"/>
                      <a:ext cx="5257800" cy="5338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alkboard" w:hAnsi="Chalkboard"/>
        </w:rPr>
        <w:t xml:space="preserve">Thank you, </w:t>
      </w:r>
    </w:p>
    <w:p w:rsidR="008833F3" w:rsidRDefault="008833F3">
      <w:pPr>
        <w:rPr>
          <w:rFonts w:ascii="Chalkboard" w:hAnsi="Chalkboard"/>
        </w:rPr>
      </w:pPr>
      <w:r>
        <w:rPr>
          <w:rFonts w:ascii="Chalkboard" w:hAnsi="Chalkboard"/>
        </w:rPr>
        <w:t>Erin Abel</w:t>
      </w:r>
    </w:p>
    <w:p w:rsidR="008833F3" w:rsidRDefault="008833F3">
      <w:pPr>
        <w:rPr>
          <w:rFonts w:ascii="Chalkboard" w:hAnsi="Chalkboard"/>
        </w:rPr>
      </w:pPr>
      <w:r>
        <w:rPr>
          <w:rFonts w:ascii="Chalkboard" w:hAnsi="Chalkboard"/>
        </w:rPr>
        <w:t>School Counselor</w:t>
      </w:r>
    </w:p>
    <w:p w:rsidR="008833F3" w:rsidRDefault="008833F3">
      <w:pPr>
        <w:rPr>
          <w:rFonts w:ascii="Chalkboard" w:hAnsi="Chalkboard"/>
        </w:rPr>
      </w:pPr>
    </w:p>
    <w:p w:rsidR="008833F3" w:rsidRPr="00053C17" w:rsidRDefault="008833F3">
      <w:pPr>
        <w:rPr>
          <w:rFonts w:ascii="Chalkboard" w:hAnsi="Chalkboard"/>
        </w:rPr>
      </w:pPr>
    </w:p>
    <w:p w:rsidR="00053C17" w:rsidRPr="00053C17" w:rsidRDefault="00053C17">
      <w:pPr>
        <w:rPr>
          <w:rFonts w:ascii="Chalkboard" w:hAnsi="Chalkboard"/>
        </w:rPr>
      </w:pPr>
    </w:p>
    <w:sectPr w:rsidR="00053C17" w:rsidRPr="00053C17" w:rsidSect="00053C1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17"/>
    <w:rsid w:val="00053C17"/>
    <w:rsid w:val="002343F4"/>
    <w:rsid w:val="00692A67"/>
    <w:rsid w:val="00827B04"/>
    <w:rsid w:val="00857306"/>
    <w:rsid w:val="0088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D84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F3"/>
    <w:rPr>
      <w:color w:val="0000FF" w:themeColor="hyperlink"/>
      <w:u w:val="single"/>
    </w:rPr>
  </w:style>
  <w:style w:type="paragraph" w:styleId="BalloonText">
    <w:name w:val="Balloon Text"/>
    <w:basedOn w:val="Normal"/>
    <w:link w:val="BalloonTextChar"/>
    <w:uiPriority w:val="99"/>
    <w:semiHidden/>
    <w:unhideWhenUsed/>
    <w:rsid w:val="00883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3F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3F3"/>
    <w:rPr>
      <w:color w:val="0000FF" w:themeColor="hyperlink"/>
      <w:u w:val="single"/>
    </w:rPr>
  </w:style>
  <w:style w:type="paragraph" w:styleId="BalloonText">
    <w:name w:val="Balloon Text"/>
    <w:basedOn w:val="Normal"/>
    <w:link w:val="BalloonTextChar"/>
    <w:uiPriority w:val="99"/>
    <w:semiHidden/>
    <w:unhideWhenUsed/>
    <w:rsid w:val="00883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3F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scharacter.weebly.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204</Words>
  <Characters>1163</Characters>
  <Application>Microsoft Macintosh Word</Application>
  <DocSecurity>0</DocSecurity>
  <Lines>9</Lines>
  <Paragraphs>2</Paragraphs>
  <ScaleCrop>false</ScaleCrop>
  <Company>Waverly School District 145</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Erin</dc:creator>
  <cp:keywords/>
  <dc:description/>
  <cp:lastModifiedBy>Abel, Erin</cp:lastModifiedBy>
  <cp:revision>1</cp:revision>
  <cp:lastPrinted>2013-12-03T16:49:00Z</cp:lastPrinted>
  <dcterms:created xsi:type="dcterms:W3CDTF">2013-12-03T16:18:00Z</dcterms:created>
  <dcterms:modified xsi:type="dcterms:W3CDTF">2013-12-03T17:53:00Z</dcterms:modified>
</cp:coreProperties>
</file>